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F06A4E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Pr="00F06A4E">
        <w:rPr>
          <w:rFonts w:asciiTheme="minorHAnsi" w:hAnsiTheme="minorHAnsi" w:cs="Arial"/>
          <w:b/>
          <w:lang w:val="en-ZA"/>
        </w:rPr>
        <w:t>1</w:t>
      </w:r>
      <w:r w:rsidR="00F06A4E" w:rsidRPr="00F06A4E">
        <w:rPr>
          <w:rFonts w:asciiTheme="minorHAnsi" w:hAnsiTheme="minorHAnsi" w:cs="Arial"/>
          <w:b/>
          <w:lang w:val="en-ZA"/>
        </w:rPr>
        <w:t>6</w:t>
      </w:r>
      <w:r w:rsidRPr="00F06A4E">
        <w:rPr>
          <w:rFonts w:asciiTheme="minorHAnsi" w:hAnsiTheme="minorHAnsi" w:cs="Arial"/>
          <w:b/>
          <w:lang w:val="en-ZA"/>
        </w:rPr>
        <w:t xml:space="preserve"> October 2014</w:t>
      </w:r>
    </w:p>
    <w:p w:rsidR="00DE6F97" w:rsidRPr="00F06A4E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F06A4E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06A4E">
        <w:rPr>
          <w:rFonts w:asciiTheme="minorHAnsi" w:hAnsiTheme="minorHAnsi" w:cs="Arial"/>
          <w:b/>
          <w:smallCaps/>
          <w:lang w:val="en-ZA"/>
        </w:rPr>
        <w:t>Subject:</w:t>
      </w:r>
      <w:r w:rsidRPr="00F06A4E">
        <w:rPr>
          <w:rFonts w:asciiTheme="minorHAnsi" w:hAnsiTheme="minorHAnsi" w:cs="Arial"/>
          <w:b/>
          <w:lang w:val="en-ZA"/>
        </w:rPr>
        <w:t xml:space="preserve">   </w:t>
      </w:r>
      <w:r w:rsidR="000A3ADC" w:rsidRPr="00F06A4E">
        <w:rPr>
          <w:rFonts w:asciiTheme="minorHAnsi" w:hAnsiTheme="minorHAnsi" w:cs="Arial"/>
          <w:lang w:val="en-ZA"/>
        </w:rPr>
        <w:t>Partial Redemption</w:t>
      </w:r>
      <w:r w:rsidRPr="00F06A4E">
        <w:rPr>
          <w:rFonts w:asciiTheme="minorHAnsi" w:hAnsiTheme="minorHAnsi" w:cs="Arial"/>
          <w:lang w:val="en-ZA"/>
        </w:rPr>
        <w:tab/>
      </w:r>
    </w:p>
    <w:p w:rsidR="00DE6F97" w:rsidRPr="00F06A4E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06A4E">
        <w:rPr>
          <w:rFonts w:asciiTheme="minorHAnsi" w:hAnsiTheme="minorHAnsi" w:cs="Arial"/>
          <w:b/>
          <w:i/>
          <w:lang w:val="en-ZA"/>
        </w:rPr>
        <w:t>(THE THEKWINI FUND 8 (RF) LIMITED –“THE8A3”)</w:t>
      </w:r>
    </w:p>
    <w:p w:rsidR="00DE6F97" w:rsidRPr="00F06A4E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F06A4E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06A4E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F06A4E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F06A4E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F06A4E">
        <w:rPr>
          <w:rFonts w:asciiTheme="minorHAnsi" w:hAnsiTheme="minorHAnsi"/>
          <w:lang w:val="en-ZA"/>
        </w:rPr>
        <w:t xml:space="preserve">In accordance with the Terms and Conditions of </w:t>
      </w:r>
      <w:r w:rsidRPr="00F06A4E">
        <w:rPr>
          <w:rFonts w:asciiTheme="minorHAnsi" w:hAnsiTheme="minorHAnsi" w:cs="Arial"/>
          <w:b/>
          <w:lang w:val="en-ZA"/>
        </w:rPr>
        <w:t>THE THEKWINI FUND 8 (RF) LIMITED</w:t>
      </w:r>
      <w:r w:rsidRPr="00F06A4E">
        <w:rPr>
          <w:rFonts w:asciiTheme="minorHAnsi" w:hAnsiTheme="minorHAnsi"/>
          <w:lang w:val="en-ZA"/>
        </w:rPr>
        <w:t xml:space="preserve"> notes, investors are herewith advised of the partial</w:t>
      </w:r>
      <w:r w:rsidRPr="00F06A4E">
        <w:rPr>
          <w:rFonts w:asciiTheme="minorHAnsi" w:hAnsiTheme="minorHAnsi"/>
          <w:b/>
          <w:i/>
          <w:lang w:val="en-ZA"/>
        </w:rPr>
        <w:t xml:space="preserve"> </w:t>
      </w:r>
      <w:r w:rsidRPr="00F06A4E">
        <w:rPr>
          <w:rFonts w:asciiTheme="minorHAnsi" w:hAnsiTheme="minorHAnsi"/>
          <w:lang w:val="en-ZA"/>
        </w:rPr>
        <w:t xml:space="preserve">capital redemption of the below notes effective </w:t>
      </w:r>
      <w:r w:rsidR="000A3ADC" w:rsidRPr="00F06A4E">
        <w:rPr>
          <w:rFonts w:asciiTheme="minorHAnsi" w:hAnsiTheme="minorHAnsi"/>
          <w:b/>
          <w:lang w:val="en-ZA"/>
        </w:rPr>
        <w:t>20 October 2014</w:t>
      </w:r>
      <w:r w:rsidRPr="00F06A4E">
        <w:rPr>
          <w:rFonts w:asciiTheme="minorHAnsi" w:hAnsiTheme="minorHAnsi"/>
          <w:b/>
          <w:lang w:val="en-ZA"/>
        </w:rPr>
        <w:t>.</w:t>
      </w:r>
    </w:p>
    <w:p w:rsidR="000A3ADC" w:rsidRPr="00F06A4E" w:rsidRDefault="000A3ADC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F06A4E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F06A4E" w:rsidTr="00614B83">
        <w:trPr>
          <w:jc w:val="center"/>
        </w:trPr>
        <w:tc>
          <w:tcPr>
            <w:tcW w:w="1871" w:type="dxa"/>
          </w:tcPr>
          <w:p w:rsidR="00DE6F97" w:rsidRPr="00F06A4E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F06A4E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F06A4E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F06A4E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F06A4E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F06A4E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F06A4E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F06A4E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F06A4E">
              <w:rPr>
                <w:rFonts w:asciiTheme="minorHAnsi" w:hAnsiTheme="minorHAnsi" w:cs="Arial"/>
                <w:b/>
                <w:i/>
                <w:lang w:val="en-ZA"/>
              </w:rPr>
              <w:t>THE8A3</w:t>
            </w:r>
            <w:r w:rsidR="000A3ADC" w:rsidRPr="00F06A4E">
              <w:rPr>
                <w:rFonts w:asciiTheme="minorHAnsi" w:hAnsiTheme="minorHAnsi" w:cs="Arial"/>
                <w:b/>
                <w:i/>
                <w:lang w:val="en-ZA"/>
              </w:rPr>
              <w:t xml:space="preserve"> – ZAG000082462</w:t>
            </w:r>
          </w:p>
        </w:tc>
        <w:tc>
          <w:tcPr>
            <w:tcW w:w="2925" w:type="dxa"/>
          </w:tcPr>
          <w:p w:rsidR="00DE6F97" w:rsidRPr="00F06A4E" w:rsidRDefault="00DE6F97" w:rsidP="000A3AD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F06A4E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A3ADC" w:rsidRPr="00F06A4E">
              <w:rPr>
                <w:rFonts w:asciiTheme="minorHAnsi" w:eastAsia="Times New Roman" w:hAnsiTheme="minorHAnsi"/>
                <w:lang w:val="en-ZA"/>
              </w:rPr>
              <w:t xml:space="preserve">         R 21,793,183.00</w:t>
            </w:r>
          </w:p>
        </w:tc>
        <w:tc>
          <w:tcPr>
            <w:tcW w:w="399" w:type="dxa"/>
          </w:tcPr>
          <w:p w:rsidR="00DE6F97" w:rsidRPr="00F06A4E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F06A4E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0A3ADC" w:rsidRPr="00F06A4E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F06A4E">
              <w:rPr>
                <w:rFonts w:asciiTheme="minorHAnsi" w:eastAsia="Times New Roman" w:hAnsiTheme="minorHAnsi"/>
                <w:lang w:val="en-ZA"/>
              </w:rPr>
              <w:t>R 823,206,817.00</w:t>
            </w:r>
            <w:bookmarkStart w:id="0" w:name="_GoBack"/>
            <w:bookmarkEnd w:id="0"/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0A3ADC" w:rsidRDefault="000A3ADC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A3ADC" w:rsidRPr="003A5C94" w:rsidRDefault="000A3ADC" w:rsidP="000A3A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3A5C94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11 7217112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Brendan Povey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+27 11 5207982</w:t>
      </w:r>
    </w:p>
    <w:p w:rsidR="00DE6F97" w:rsidRPr="003A5C94" w:rsidRDefault="00F06A4E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Diboko Ledwaba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+27 11 5207222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6A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06A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3ADC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A4E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2014-10-19T22:00:00+00:00</JSEDate>
  </documentManagement>
</p:properties>
</file>

<file path=customXml/itemProps1.xml><?xml version="1.0" encoding="utf-8"?>
<ds:datastoreItem xmlns:ds="http://schemas.openxmlformats.org/officeDocument/2006/customXml" ds:itemID="{CC9D693B-E76F-49AA-9ED2-1FAF9235DD79}"/>
</file>

<file path=customXml/itemProps2.xml><?xml version="1.0" encoding="utf-8"?>
<ds:datastoreItem xmlns:ds="http://schemas.openxmlformats.org/officeDocument/2006/customXml" ds:itemID="{59595340-084E-453F-BCFD-C43E93B1BA86}"/>
</file>

<file path=customXml/itemProps3.xml><?xml version="1.0" encoding="utf-8"?>
<ds:datastoreItem xmlns:ds="http://schemas.openxmlformats.org/officeDocument/2006/customXml" ds:itemID="{229EF6C6-B4DE-4D69-B104-E2007C7E7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Redemption - THE8A3 - 20 October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2012-03-13T14:59:00Z</dcterms:created>
  <dcterms:modified xsi:type="dcterms:W3CDTF">2014-10-16T08:20:00Z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